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="00F816FE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เป้าหมายที่ 1 2 และ 3)</w:t>
              </w:r>
            </w:p>
          </w:sdtContent>
        </w:sdt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F035E8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F035E8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6pt;height:17.4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 id="_x0000_i1103" type="#_x0000_t75" style="width:12.6pt;height:13.2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F035E8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F035E8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F035E8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F035E8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095190" w:rsidRPr="00DA3DCC" w:rsidRDefault="00095190" w:rsidP="00FE10FD">
      <w:pPr>
        <w:pStyle w:val="af5"/>
        <w:tabs>
          <w:tab w:val="left" w:pos="567"/>
          <w:tab w:val="left" w:pos="1418"/>
          <w:tab w:val="left" w:pos="2835"/>
          <w:tab w:val="left" w:pos="3261"/>
          <w:tab w:val="left" w:pos="4253"/>
          <w:tab w:val="left" w:pos="4820"/>
        </w:tabs>
        <w:ind w:left="2835" w:right="-1" w:hanging="31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E10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การวิจัยและนวัตกรรมเพื่อตอบโจทย์การสร้างความมั่นคงทางเศรษฐกิจ" w:value="1"/>
            <w:listItem w:displayText="2. การวิจัยและนวัตกรรม เพื่อตอบโจทย์ประเด็นท้าทายทางสังคม" w:value="2"/>
            <w:listItem w:displayText="3. การวิจัยและนวัตกรรมเพื่อตอบโจทย์การสร้างองค์ความรู้พื้นฐานของประเทศ และขีดความสามารถทางเทคโนโลยี" w:value="3"/>
            <w:listItem w:displayText="4. การสร้างบุคลากรด้านการวิจัยและนวัตกรรม พัฒนาระบบนิเวศ และเครือข่ายการวิจัยและนวัตกรรมที่เข้มแข็ง" w:value="4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095190" w:rsidRPr="00DA3DCC" w:rsidRDefault="00CD5759" w:rsidP="00CD5759">
      <w:pPr>
        <w:pStyle w:val="af5"/>
        <w:tabs>
          <w:tab w:val="left" w:pos="567"/>
          <w:tab w:val="left" w:pos="1418"/>
          <w:tab w:val="left" w:pos="1843"/>
          <w:tab w:val="left" w:pos="2835"/>
          <w:tab w:val="left" w:pos="3261"/>
          <w:tab w:val="left" w:pos="4253"/>
          <w:tab w:val="left" w:pos="4820"/>
        </w:tabs>
        <w:ind w:left="1843" w:right="-1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E10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1.1 อาหาร 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และการเปลี่ยนแปลงสภาพภูมิอากาศและสิ่งแวดล้อม" w:value="9"/>
            <w:listItem w:displayText="2.5 การกระจายความเจริญและเมืองน่าอยู่" w:value="10"/>
            <w:listItem w:displayText="3.1 เทคโนโลยีฐาน (Platform Technology)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บุคลากรและเครือข่ายวิจัย" w:value="14"/>
            <w:listItem w:displayText="4.2 เขตเศรษฐกิจนวัตกรรม" w:value="15"/>
            <w:listItem w:displayText="4.3 บัญชีนวัตกรรมและบัญชีสิ่งประดิษฐ์" w:value="16"/>
            <w:listItem w:displayText="4.4 โครงสร้างพื้นฐานวิจัยและนวัตกรรม" w:value="17"/>
          </w:dropDownList>
        </w:sdtPr>
        <w:sdtContent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 เกษตร เทคโนโลยีชีวภาพและเทคโนโลยีการแพทย์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FE10FD">
      <w:pPr>
        <w:pStyle w:val="af5"/>
        <w:tabs>
          <w:tab w:val="left" w:pos="567"/>
          <w:tab w:val="left" w:pos="2127"/>
          <w:tab w:val="left" w:pos="2835"/>
          <w:tab w:val="left" w:pos="4253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Plan"/>
          <w:id w:val="-1594851733"/>
          <w:placeholder>
            <w:docPart w:val="568BA0AC58B849F1BB9ADFA8B229F67E"/>
          </w:placeholder>
          <w:dropDownList>
            <w:listItem w:displayText="1.1.1 Modern Agriculture" w:value="1"/>
            <w:listItem w:displayText="1.1.2 Functional Ingredients" w:value="2"/>
            <w:listItem w:displayText="1.1.3 Biologics" w:value="3"/>
            <w:listItem w:displayText="1.1.4 Medical Devices" w:value="4"/>
            <w:listItem w:displayText="1.2.1 วิทยาการหุ่นยนต์และระบบอัตโนมัติ (Robotic and Automation)" w:value="5"/>
            <w:listItem w:displayText="1.2.2 อิเล็กทรอนิกส์อัจฉริยะ (Smart Electronics)" w:value="6"/>
            <w:listItem w:displayText="1.2.3 loT และ Big Data" w:value="7"/>
            <w:listItem w:displayText="1.2.4 Digital Content" w:value="8"/>
            <w:listItem w:displayText="1.3.1 Next-generation Automotive" w:value="9"/>
            <w:listItem w:displayText="1.3.2 Smart Logistics" w:value="10"/>
            <w:listItem w:displayText="1.3.3 Aviation" w:value="11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ท่องเที่ยวเชิงวัฒนธรรม" w:value="14"/>
            <w:listItem w:displayText="1.4.4 ผลิตภัณฑ์ท้องถิ่นที่มีคุณภาพ (Creative Local Products)" w:value="15"/>
            <w:listItem w:displayText="1.5.1 Biofuel" w:value="16"/>
            <w:listItem w:displayText="1.5.2 Bioenergy" w:value="17"/>
            <w:listItem w:displayText="1.5.3 Energy Effciency" w:value="18"/>
            <w:listItem w:displayText="1.5.4 Energy Storage" w:value="19"/>
            <w:listItem w:displayText="2.1.1 ศักยภาพและโอกาสของผู้สูงวัย (Healthy and Productive Aging)" w:value="20"/>
            <w:listItem w:displayText="2.1.2 การอยู่ร่วมกันของประชากรหลายวัย" w:value="21"/>
            <w:listItem w:displayText="2.1.3 เชื่อมประเทศไทยสู่ประชาคมโลก (Thailand to ASEAN and to the World)" w:value="22"/>
            <w:listItem w:displayText="2.1.4 ความมั่นคงประเทศ" w:value="23"/>
            <w:listItem w:displayText="2.1.5 รัฐบาล 4.0 (Government 4.0)" w:value="24"/>
            <w:listItem w:displayText="2.1.6 ความมั่นคงมนุษย์" w:value="25"/>
            <w:listItem w:displayText="2.1.7 ลดความเหลื่อมล้ำ" w:value="26"/>
            <w:listItem w:displayText="2.2.1 คนไทย 4.0" w:value="27"/>
            <w:listItem w:displayText="2.2.2 เยาวชน 4.0" w:value="28"/>
            <w:listItem w:displayText="2.2.3 เกษตรกร 4.0" w:value="29"/>
            <w:listItem w:displayText="2.2.4 แรงงาน 4.0" w:value="30"/>
            <w:listItem w:displayText="2.3.1 ระบบบริการสุขภาพ (Healthcare Service and Devices)" w:value="31"/>
            <w:listItem w:displayText="2.3.2 การป้องกันและเสริมสร้างสุขภาพ (Health Promotion and Disease Prevention)" w:value="32"/>
            <w:listItem w:displayText="2.3.3 ระบบสวัสดิการสังคม" w:value="33"/>
            <w:listItem w:displayText="2.4.1 การบริหารจัดการน้ำ (Water Management System)" w:value="34"/>
            <w:listItem w:displayText="2.4.2 ระบบน้ำชุมชนและเกษตร" w:value="35"/>
            <w:listItem w:displayText="2.4.3 การลดก๊าซเรือนกระจกและส่งเสริมการเติบโตที่ปล่อยคาร์บอนต่ำ (Climate Change : Mitigation)" w:value="36"/>
            <w:listItem w:displayText="2.4.4 การปรับตัวต่อผลกระทบจากการเปลี่ยนแปลงสภาพภูมิอากาศ (Climate Change : Adaptation)" w:value="37"/>
            <w:listItem w:displayText="2.4.5 การบริหารจัดการทรัพยากรและสิ่งแวดล้อม (Natural resource Management and Utilization)" w:value="38"/>
            <w:listItem w:displayText="2.5.1 การพัฒนาภูมิภาคและจังหวัด 4.0" w:value="39"/>
            <w:listItem w:displayText="2.5.2 Smart and Livable Cities (เมืองอัจฉริยะ)" w:value="40"/>
            <w:listItem w:displayText="2.5.3 ผังเมืองและการใช้ประโยชน์ที่ดิน" w:value="41"/>
            <w:listItem w:displayText="3.1.1 เทคโนโลยีชีวภาพ (Biotechnology)" w:value="42"/>
            <w:listItem w:displayText="3.1.2 เทคโนโลยีวัสดุ (Advanced Materials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สังคมศาสตร์" w:value="46"/>
            <w:listItem w:displayText="3.2.2 มนุษยศาสตร์" w:value="47"/>
            <w:listItem w:displayText="3.2.3 ศิลปและวัฒนธรรม/อารยธรรม" w:value="48"/>
            <w:listItem w:displayText="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s)" w:value="51"/>
            <w:listItem w:displayText="3.3.4 วิทยาศาสตร์ชีวภาพ (Life Sciences)" w:value="52"/>
            <w:listItem w:displayText="3.3.5 วิทยาศาสตร์สมอง (Brain sciences)" w:value="53"/>
            <w:listItem w:displayText="4.1.1 ทุนการศึกษาและวิจัย" w:value="54"/>
            <w:listItem w:displayText="4.1.2 การพัฒนาอาชีพนักวิจัยและนวัตกรรม นักวิทยาศาสตร์ วิศวกร นักบริหารจัดการเทคโนโลยีและนวัตกรรม และผู้ประกอบการฐานเทคโนโลยีและนวัตกรรม" w:value="55"/>
            <w:listItem w:displayText="4.1.3 การส่งเสริม Talent Mobility" w:value="56"/>
            <w:listItem w:displayText="4.1.4 การพัฒนาทักษะด้านเทคโนโลยีและนวัตกรรมให้บุคลากรด้านแรงงาน" w:value="57"/>
            <w:listItem w:displayText="4.1.5 การสร้างความตระหนัก" w:value="58"/>
            <w:listItem w:displayText="4.2.1 เขตนวัตกรรมระเบียงเศรษฐกิจพิเศษภาคตะวันออก (EECi)" w:value="59"/>
            <w:listItem w:displayText="4.2.2 อุทยานวิทยาศาสตร์ประเทศไทย" w:value="60"/>
            <w:listItem w:displayText="4.2.3 อุทยานวิทยาศาสตร์ภูมิภาค" w:value="61"/>
            <w:listItem w:displayText="4.3.1 บัญชีนวัตกรรม" w:value="62"/>
            <w:listItem w:displayText="4.3.2 บัญชีสิ่งประดิษฐ์" w:value="63"/>
            <w:listItem w:displayText="4.4.1 โครงสร้างพื้นฐาน" w:value="64"/>
            <w:listItem w:displayText="4.4.2 มาตรฐานอุตสาหกรรม" w:value="65"/>
            <w:listItem w:displayText="4.4.3 มาตรฐานวิจัย" w:value="66"/>
          </w:dropDownList>
        </w:sdtPr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1.1.1 Modern Agriculture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7056DD" w:rsidRPr="00DA3DCC" w:rsidRDefault="007056DD" w:rsidP="00F07AD6">
      <w:pPr>
        <w:pStyle w:val="af5"/>
        <w:tabs>
          <w:tab w:val="left" w:pos="567"/>
          <w:tab w:val="left" w:pos="2127"/>
          <w:tab w:val="left" w:pos="2835"/>
          <w:tab w:val="left" w:pos="3261"/>
          <w:tab w:val="left" w:pos="4253"/>
          <w:tab w:val="left" w:pos="4820"/>
        </w:tabs>
        <w:ind w:left="3261" w:right="-1" w:hanging="3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s/>
          </w:rPr>
          <w:tag w:val="i62RstrategyIssue"/>
          <w:id w:val="-191921056"/>
          <w:lock w:val="contentLocked"/>
          <w:placeholder>
            <w:docPart w:val="CA21E3E9C4504F04ADC44CE9C0DC0FAD"/>
          </w:placeholder>
          <w:showingPlcHdr/>
          <w:text w:multiLine="1"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eastAsia="Times New Roma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Issue"/>
          <w:id w:val="-1386485077"/>
          <w:placeholder>
            <w:docPart w:val="B6C3E0DFC55D4D03985A147EF2F6B379"/>
          </w:placeholder>
          <w:dropDownList>
            <w:listItem w:displayText="ไม่สอดคล้อง" w:value="0"/>
            <w:listItem w:displayText="4.4.1.1 ห้องปฏิบัติการ/เครื่องมืออุปกรณ์วิจัยเฉพาะทาง" w:value="1"/>
            <w:listItem w:displayText="4.4.1.2 โรงงานต้นแบบ (Pilot Plant)" w:value="2"/>
            <w:listItem w:displayText="4.4.1.3 ศูนย์ส่งเสริมการบริหารจัดการนวัตกรรม" w:value="3"/>
            <w:listItem w:displayText="4.4.1.4 ระบบสารสนเทศการวิจัยและนวัตกรรม" w:value="4"/>
            <w:listItem w:displayText="4.4.2.1 ระบบมาตรวิทยา/สอบเทียบเครื่องมือ" w:value="5"/>
            <w:listItem w:displayText="4.4.2.2 การกำหนดมาตรฐาน" w:value="6"/>
            <w:listItem w:displayText="4.4.2.3 การทดสอบ" w:value="7"/>
            <w:listItem w:displayText="4.4.2.4 การรับรองคุณภาพตามมาตรฐาน" w:value="8"/>
            <w:listItem w:displayText="4.4.3.1 วิจัยในคน" w:value="9"/>
            <w:listItem w:displayText="4.4.3.2 วิจัยในสัตว์ทดลอง" w:value="10"/>
            <w:listItem w:displayText="4.4.3.3 มาตรฐานความปลอดภัยห้องปฏิบัติการ" w:value="11"/>
            <w:listItem w:displayText="4.4.3.4 มาตรฐานจริยธรรมนักวิจัย" w:value="12"/>
            <w:listItem w:displayText="4.4.3.5 มาตรฐานอื่นๆ ที่เกี่ยวข้อง" w:value="13"/>
          </w:dropDownList>
        </w:sdtPr>
        <w:sdtContent>
          <w:r w:rsidR="001B263F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35E8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lastRenderedPageBreak/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F035E8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Pr="00DA3DCC" w:rsidRDefault="00715555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F035E8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F035E8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F035E8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F035E8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F035E8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F035E8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F035E8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F035E8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F035E8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F035E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F035E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F035E8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F035E8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F035E8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F035E8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 id="_x0000_i1105" type="#_x0000_t75" style="width:15.6pt;height:28.2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07" type="#_x0000_t75" style="width:13.2pt;height:28.2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09" type="#_x0000_t75" style="width:13.2pt;height:28.2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11" type="#_x0000_t75" style="width:15pt;height:28.2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13" type="#_x0000_t75" style="width:15pt;height:28.2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15" type="#_x0000_t75" style="width:15pt;height:28.2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17" type="#_x0000_t75" style="width:14.4pt;height:28.2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19" type="#_x0000_t75" style="width:14.4pt;height:28.2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 id="_x0000_i1121" type="#_x0000_t75" style="width:13.2pt;height:28.2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23" type="#_x0000_t75" style="width:15pt;height:28.2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25" type="#_x0000_t75" style="width:15pt;height:28.2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312" w:dyaOrig="348">
          <v:shape id="_x0000_i1127" type="#_x0000_t75" style="width:15pt;height:28.2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F035E8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 id="_x0000_i1129" type="#_x0000_t75" style="width:14.4pt;height:28.2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object w:dxaOrig="312" w:dyaOrig="348">
          <v:shape id="_x0000_i1131" type="#_x0000_t75" style="width:15pt;height:28.2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33" type="#_x0000_t75" style="width:15pt;height:28.2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35" type="#_x0000_t75" style="width:15pt;height:28.2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37" type="#_x0000_t75" style="width:15.6pt;height:28.2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39" type="#_x0000_t75" style="width:12.6pt;height:28.2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41" type="#_x0000_t75" style="width:14.4pt;height:28.2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43" type="#_x0000_t75" style="width:14.4pt;height:28.2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Pr="00FB745D" w:rsidRDefault="006F1BD9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 id="_x0000_i1145" type="#_x0000_t75" style="width:16.2pt;height:28.2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47" type="#_x0000_t75" style="width:14.4pt;height:28.2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49" type="#_x0000_t75" style="width:15pt;height:28.2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2" w:dyaOrig="348">
          <v:shape id="_x0000_i1151" type="#_x0000_t75" style="width:14.4pt;height:28.2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F035E8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F035E8" w:rsidP="00DF315C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F035E8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F035E8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F035E8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0F72F6"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F035E8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F035E8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F035E8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F816FE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F816FE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F035E8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035E8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035E8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035E8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035E8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F816F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816F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F816F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816F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F816F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816F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F816FE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F816F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F816F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1D423E" w:rsidRPr="00DA3DCC" w:rsidRDefault="00F035E8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F035E8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Content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8C4B16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F035E8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F035E8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434A0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46871283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1560986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3123076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27813451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93848995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07819812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60249256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16617639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434A05" w:rsidRPr="00DA3DCC" w:rsidTr="00F035E8">
            <w:trPr>
              <w:trHeight w:val="405"/>
            </w:trPr>
            <w:tc>
              <w:tcPr>
                <w:tcW w:w="3035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626376529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434A05" w:rsidRPr="00DA3DCC" w:rsidRDefault="00434A05" w:rsidP="00F035E8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434A05" w:rsidRPr="00DA3DCC" w:rsidRDefault="00434A05" w:rsidP="00F035E8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F035E8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434A0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F035E8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lock w:val="contentLocked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F035E8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F035E8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Content>
                  <w:p w:rsidR="00F80F9D" w:rsidRPr="00A85120" w:rsidRDefault="00F80F9D" w:rsidP="00F035E8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Content>
                  <w:p w:rsidR="00F80F9D" w:rsidRPr="00A85120" w:rsidRDefault="00F80F9D" w:rsidP="00F035E8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F035E8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F035E8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F035E8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Content>
                  <w:p w:rsidR="00F80F9D" w:rsidRPr="008A39FB" w:rsidRDefault="00F80F9D" w:rsidP="00F035E8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F035E8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F035E8">
            <w:tc>
              <w:tcPr>
                <w:tcW w:w="2082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F80F9D" w:rsidRPr="00A85120" w:rsidRDefault="00F80F9D" w:rsidP="00F035E8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F035E8">
            <w:tc>
              <w:tcPr>
                <w:tcW w:w="2082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F80F9D" w:rsidRPr="00A85120" w:rsidRDefault="00F80F9D" w:rsidP="00F035E8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035E8" w:rsidP="00F035E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af6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79"/>
            <w:gridCol w:w="1984"/>
            <w:gridCol w:w="709"/>
            <w:gridCol w:w="709"/>
            <w:gridCol w:w="708"/>
            <w:gridCol w:w="709"/>
            <w:gridCol w:w="709"/>
            <w:gridCol w:w="567"/>
            <w:gridCol w:w="850"/>
            <w:gridCol w:w="718"/>
          </w:tblGrid>
          <w:tr w:rsidR="003E6751" w:rsidRPr="00DA3DCC" w:rsidTr="00F035E8">
            <w:trPr>
              <w:trHeight w:val="360"/>
              <w:tblHeader/>
              <w:jc w:val="center"/>
            </w:trPr>
            <w:tc>
              <w:tcPr>
                <w:tcW w:w="22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0C5E95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</w:t>
                    </w: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lastRenderedPageBreak/>
                      <w:t>ผลผลิต</w:t>
                    </w:r>
                  </w:p>
                </w:sdtContent>
              </w:sdt>
            </w:tc>
            <w:tc>
              <w:tcPr>
                <w:tcW w:w="41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DA3DCC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lastRenderedPageBreak/>
                      <w:t>ความ</w:t>
                    </w:r>
                  </w:p>
                  <w:p w:rsidR="003E6751" w:rsidRPr="000C5E95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F035E8">
            <w:trPr>
              <w:trHeight w:val="360"/>
              <w:tblHeader/>
              <w:jc w:val="center"/>
            </w:trPr>
            <w:tc>
              <w:tcPr>
                <w:tcW w:w="2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F035E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F035E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Pr="00DA3DCC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F035E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F035E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3E6751" w:rsidRPr="00DA3DCC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0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trHeight w:val="77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lastRenderedPageBreak/>
                      <w:t>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10.1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F035E8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10.2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F035E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035E8" w:rsidP="00F035E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  <w:bookmarkEnd w:id="1"/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F035E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F035E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F035E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F035E8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F035E8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F035E8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F035E8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153" type="#_x0000_t75" style="width:13.2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155" type="#_x0000_t75" style="width:15pt;height:11.4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157" type="#_x0000_t75" style="width:14.4pt;height:13.2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F816FE" w:rsidRDefault="00F816FE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Content>
        <w:p w:rsidR="005D08CB" w:rsidRPr="00DA3DCC" w:rsidRDefault="005D08CB" w:rsidP="005D08CB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2570C9"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F035E8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F035E8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F035E8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59" type="#_x0000_t75" style="width:11.4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61" type="#_x0000_t75" style="width:10.2pt;height:16.8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65" type="#_x0000_t75" style="width:11.4pt;height:10.2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F035E8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2570C9">
            <w:trPr>
              <w:trHeight w:val="931"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F035E8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F035E8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DA577A" w:rsidRDefault="00DA577A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F035E8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035E8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F035E8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F035E8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035E8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F035E8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167" type="#_x0000_t75" style="width:12pt;height:13.2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169" type="#_x0000_t75" style="width:12.6pt;height:9.6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F035E8" w:rsidP="005D08CB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Content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171" type="#_x0000_t75" style="width:12.6pt;height:11.4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173" type="#_x0000_t75" style="width:15pt;height:12.6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75" type="#_x0000_t75" style="width:16.2pt;height:10.8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F035E8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F035E8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bookmarkStart w:id="3" w:name="_GoBack"/>
      <w:bookmarkEnd w:id="3"/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E8" w:rsidRDefault="00F035E8">
      <w:r>
        <w:separator/>
      </w:r>
    </w:p>
  </w:endnote>
  <w:endnote w:type="continuationSeparator" w:id="0">
    <w:p w:rsidR="00F035E8" w:rsidRDefault="00F0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F82C754-BE26-4F12-B24F-11811B8AA492}"/>
    <w:embedBold r:id="rId2" w:fontKey="{05AAB565-1A46-4637-AA99-9D490E2F7A2E}"/>
    <w:embedItalic r:id="rId3" w:fontKey="{BCA5FE9C-FDF7-43F9-AC20-360758A4AF0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DFE5731A-A160-4291-B767-F0D852891C6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F035E8" w:rsidRPr="00707B53" w:rsidRDefault="00F035E8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>Template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>
              <w:rPr>
                <w:rFonts w:ascii="TH SarabunPSK" w:hAnsi="TH SarabunPSK" w:cs="TH SarabunPSK" w:hint="cs"/>
                <w:sz w:val="32"/>
                <w:cs/>
                <w:lang w:val="en-GB"/>
              </w:rPr>
              <w:t>1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5092560</w:t>
            </w:r>
          </w:sdtContent>
        </w:sdt>
        <w:r w:rsidRPr="00707B53">
          <w:rPr>
            <w:rFonts w:ascii="TH SarabunPSK" w:hAnsi="TH SarabunPSK" w:cs="TH SarabunPSK"/>
            <w:sz w:val="32"/>
          </w:rPr>
          <w:t xml:space="preserve"> </w:t>
        </w:r>
        <w:r>
          <w:rPr>
            <w:rFonts w:ascii="TH SarabunPSK" w:hAnsi="TH SarabunPSK" w:cs="TH SarabunPSK"/>
            <w:sz w:val="32"/>
          </w:rPr>
          <w:t xml:space="preserve">  </w:t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754AFA">
          <w:rPr>
            <w:rFonts w:ascii="TH SarabunPSK" w:hAnsi="TH SarabunPSK" w:cs="TH SarabunPSK"/>
            <w:noProof/>
            <w:sz w:val="32"/>
          </w:rPr>
          <w:t>10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035E8" w:rsidRDefault="00F035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E8" w:rsidRDefault="00F035E8">
      <w:r>
        <w:separator/>
      </w:r>
    </w:p>
  </w:footnote>
  <w:footnote w:type="continuationSeparator" w:id="0">
    <w:p w:rsidR="00F035E8" w:rsidRDefault="00F0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E8" w:rsidRDefault="00F035E8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35E8" w:rsidRDefault="00F035E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F035E8" w:rsidRPr="00631FD4" w:rsidRDefault="00F035E8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F035E8" w:rsidRDefault="00F035E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E1756"/>
    <w:rsid w:val="003E624B"/>
    <w:rsid w:val="003E6751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4A05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6C36"/>
    <w:rsid w:val="00747711"/>
    <w:rsid w:val="00753C52"/>
    <w:rsid w:val="00754AFA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530F8"/>
    <w:rsid w:val="00B5404E"/>
    <w:rsid w:val="00B54736"/>
    <w:rsid w:val="00B55391"/>
    <w:rsid w:val="00B565C1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5722E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35E8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6FE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6F0714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6F0714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6F0714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6F0714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6F071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6F071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6F071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6F071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6F071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6F071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6F071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6F071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6F0714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568BA0AC58B849F1BB9ADFA8B229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C2AC-6C99-43C1-A9A9-C8A34EDEBE2B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6F071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CA21E3E9C4504F04ADC44CE9C0DC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4E68-AA50-4850-BE64-8424637A48BF}"/>
      </w:docPartPr>
      <w:docPartBody>
        <w:p w:rsidR="00A82A5A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p>
      </w:docPartBody>
    </w:docPart>
    <w:docPart>
      <w:docPartPr>
        <w:name w:val="B6C3E0DFC55D4D03985A147EF2F6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80C6-DD4F-4BB5-A6B3-0178C9542745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a3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6F071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a3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7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0C5E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05A0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05A0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13CD-8D95-4CDB-A61F-26014C38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698</TotalTime>
  <Pages>11</Pages>
  <Words>1522</Words>
  <Characters>15291</Characters>
  <Application>Microsoft Office Word</Application>
  <DocSecurity>0</DocSecurity>
  <Lines>127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Kanlaya</cp:lastModifiedBy>
  <cp:revision>63</cp:revision>
  <cp:lastPrinted>2017-08-31T09:50:00Z</cp:lastPrinted>
  <dcterms:created xsi:type="dcterms:W3CDTF">2017-09-12T11:43:00Z</dcterms:created>
  <dcterms:modified xsi:type="dcterms:W3CDTF">2018-08-07T03:24:00Z</dcterms:modified>
</cp:coreProperties>
</file>